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CB" w:rsidRPr="008C5BCB" w:rsidRDefault="008C5BCB" w:rsidP="008C5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bookmarkStart w:id="0" w:name="bookmark_0"/>
      <w:bookmarkEnd w:id="0"/>
      <w:r w:rsidRPr="008C5BCB">
        <w:rPr>
          <w:rFonts w:ascii="Times New Roman" w:eastAsia="Times New Roman" w:hAnsi="Times New Roman" w:cs="Times New Roman"/>
          <w:b/>
          <w:bCs/>
          <w:caps/>
          <w:noProof w:val="0"/>
          <w:sz w:val="28"/>
          <w:szCs w:val="28"/>
          <w:lang w:eastAsia="pl-PL"/>
        </w:rPr>
        <w:t>Uchwała Nr  XXX/171/10</w:t>
      </w:r>
      <w:r w:rsidRPr="008C5BC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C5BCB">
        <w:rPr>
          <w:rFonts w:ascii="Times New Roman" w:eastAsia="Times New Roman" w:hAnsi="Times New Roman" w:cs="Times New Roman"/>
          <w:b/>
          <w:bCs/>
          <w:caps/>
          <w:noProof w:val="0"/>
          <w:sz w:val="28"/>
          <w:szCs w:val="28"/>
          <w:lang w:eastAsia="pl-PL"/>
        </w:rPr>
        <w:t>Rady Gminy Nowinka</w:t>
      </w:r>
    </w:p>
    <w:p w:rsidR="008C5BCB" w:rsidRPr="008C5BCB" w:rsidRDefault="008C5BCB" w:rsidP="008C5BCB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 dnia 30 czerwca 2010 r.</w:t>
      </w:r>
    </w:p>
    <w:p w:rsidR="008C5BCB" w:rsidRPr="008C5BCB" w:rsidRDefault="008C5BCB" w:rsidP="008C5BCB">
      <w:pPr>
        <w:keepNext/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5BCB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w sprawie nadania Statutu Urzędowi Gminy Nowinka</w:t>
      </w:r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 </w:t>
      </w:r>
    </w:p>
    <w:p w:rsidR="008C5BCB" w:rsidRPr="008C5BCB" w:rsidRDefault="008C5BCB" w:rsidP="008C5B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bookmarkStart w:id="1" w:name="bookmark_1"/>
      <w:bookmarkEnd w:id="1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Na podstawie art. 18 ust.2 </w:t>
      </w:r>
      <w:proofErr w:type="spellStart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pkt</w:t>
      </w:r>
      <w:proofErr w:type="spellEnd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15 oraz art. 40 ust.2 </w:t>
      </w:r>
      <w:proofErr w:type="spellStart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pkt</w:t>
      </w:r>
      <w:proofErr w:type="spellEnd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2 ustawy z dnia 8 marca 1990 o samorządzie gminnym (</w:t>
      </w:r>
      <w:proofErr w:type="spellStart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Dz.U</w:t>
      </w:r>
      <w:proofErr w:type="spellEnd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. z 2001r. Nr 142, poz.1591, </w:t>
      </w:r>
      <w:proofErr w:type="spellStart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Dz.U</w:t>
      </w:r>
      <w:proofErr w:type="spellEnd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. z 2002r. Nr 23 poz. 220, Nr 62 poz. 558, Nr 113, poz. 984, Nr 214 poz. 1806, Nr 153 poz.1271 </w:t>
      </w:r>
      <w:proofErr w:type="spellStart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Dz.U</w:t>
      </w:r>
      <w:proofErr w:type="spellEnd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 z 2003r. Nr 80 poz.717,Nr 162 poz. 1568, z 2004r. Nr 102, poz. 1055 Nr 116, poz.1203, z 2005r. Nr 172, poz.1441, Nr 175, poz.1457 z 2006r. Nr 17, poz. 128, Nr 181, poz. 1337, z 2007r. Nr 48, poz. 327, Nr 138, poz. 974, Nr 173, poz.1218, z 2008r, Nr 180, poz. 1111, Nr 223, poz.1458; z 2009r. Nr 52, poz.420, Nr157, poz.1241; z 2010r. Nr 28, poz. 142 i 146) w związku z z art. 105 ust.3 ustawy z dnia 27 sierpnia 2009r. Przepisy wprowadzające ustawę o finansach publicznych (</w:t>
      </w:r>
      <w:proofErr w:type="spellStart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Dz.U</w:t>
      </w:r>
      <w:proofErr w:type="spellEnd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 Nr 157, poz. 1241, Nr 219, poz. 1706) w związku z art. 11 ust.2 ustawy z dnia 27 sierpnia 2009r. o finansach publicznych (</w:t>
      </w:r>
      <w:proofErr w:type="spellStart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Dz.U</w:t>
      </w:r>
      <w:proofErr w:type="spellEnd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 Nr 157, poz. 1240; z 2010r. Nr 28, poz. 146) Rada Gminy Nowinka nadaje Statut Urzędowi Gminy Nowinka w następującym brzmieniu: </w:t>
      </w:r>
    </w:p>
    <w:p w:rsidR="008C5BCB" w:rsidRPr="008C5BCB" w:rsidRDefault="008C5BCB" w:rsidP="008C5BCB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5BCB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§ 1. </w:t>
      </w:r>
      <w:bookmarkStart w:id="2" w:name="bookmark_2"/>
      <w:bookmarkEnd w:id="2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Urząd Gminy Nowinka - zwany dalej Urzędem, jest gminną jednostką organizacyjną Gminy Nowinka, nieposiadającą osobowości prawnej. </w:t>
      </w:r>
    </w:p>
    <w:p w:rsidR="008C5BCB" w:rsidRPr="008C5BCB" w:rsidRDefault="008C5BCB" w:rsidP="008C5BCB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5BCB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§ 2. </w:t>
      </w:r>
      <w:bookmarkStart w:id="3" w:name="bookmark_3"/>
      <w:bookmarkEnd w:id="3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Siedzibą i obszarem działania Urzędu jest miejscowość Nowinka. </w:t>
      </w:r>
    </w:p>
    <w:p w:rsidR="008C5BCB" w:rsidRPr="008C5BCB" w:rsidRDefault="008C5BCB" w:rsidP="008C5BCB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5BCB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§ 3. </w:t>
      </w:r>
      <w:bookmarkStart w:id="4" w:name="bookmark_4"/>
      <w:bookmarkEnd w:id="4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Przedmiotem działalności Urzędu jest świadczenie pomocy Wójtowi Gminy Nowinka w zakresie realizacji uchwał Rady Gminy Nowinka i zadań Gminy Nowinka określonych przepisami prawa. </w:t>
      </w:r>
    </w:p>
    <w:p w:rsidR="008C5BCB" w:rsidRPr="008C5BCB" w:rsidRDefault="008C5BCB" w:rsidP="008C5BCB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5BCB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§ 4. </w:t>
      </w:r>
      <w:bookmarkStart w:id="5" w:name="bookmark_5"/>
      <w:bookmarkEnd w:id="5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Kierownikiem Urzędu jest Wójt Gminy Nowinka, będący jednocześnie: </w:t>
      </w:r>
    </w:p>
    <w:p w:rsidR="008C5BCB" w:rsidRPr="008C5BCB" w:rsidRDefault="008C5BCB" w:rsidP="008C5BCB">
      <w:pPr>
        <w:shd w:val="clear" w:color="auto" w:fill="FFFFFF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1)</w:t>
      </w:r>
      <w:bookmarkStart w:id="6" w:name="bookmark_6"/>
      <w:bookmarkEnd w:id="6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organem wykonawczym gminy, </w:t>
      </w:r>
    </w:p>
    <w:p w:rsidR="008C5BCB" w:rsidRPr="008C5BCB" w:rsidRDefault="008C5BCB" w:rsidP="008C5BCB">
      <w:pPr>
        <w:shd w:val="clear" w:color="auto" w:fill="FFFFFF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2)</w:t>
      </w:r>
      <w:bookmarkStart w:id="7" w:name="bookmark_7"/>
      <w:bookmarkEnd w:id="7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organem administracji publicznej, </w:t>
      </w:r>
    </w:p>
    <w:p w:rsidR="008C5BCB" w:rsidRPr="008C5BCB" w:rsidRDefault="008C5BCB" w:rsidP="008C5BCB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5BCB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§ 5. </w:t>
      </w:r>
      <w:bookmarkStart w:id="8" w:name="bookmark_8"/>
      <w:bookmarkEnd w:id="8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Wójt Gminy Nowinka reprezentuje Urząd na zewnątrz. </w:t>
      </w:r>
    </w:p>
    <w:p w:rsidR="008C5BCB" w:rsidRPr="008C5BCB" w:rsidRDefault="008C5BCB" w:rsidP="008C5BCB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5BCB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§ 6. </w:t>
      </w:r>
      <w:bookmarkStart w:id="9" w:name="bookmark_9"/>
      <w:bookmarkEnd w:id="9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1. Urząd jest jednostką budżetową i prowadzi gospodarkę finansową na zasadach określonych przepisami prawa dla tych jednostek </w:t>
      </w:r>
    </w:p>
    <w:p w:rsidR="008C5BCB" w:rsidRPr="008C5BCB" w:rsidRDefault="008C5BCB" w:rsidP="008C5BCB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lastRenderedPageBreak/>
        <w:t>2. </w:t>
      </w:r>
      <w:bookmarkStart w:id="10" w:name="bookmark_10"/>
      <w:bookmarkEnd w:id="10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Zobowiązania związane z działalnością Urzędu są zobowiązaniami Gminy Nowinka. </w:t>
      </w:r>
    </w:p>
    <w:p w:rsidR="008C5BCB" w:rsidRPr="008C5BCB" w:rsidRDefault="008C5BCB" w:rsidP="008C5BCB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3. </w:t>
      </w:r>
      <w:bookmarkStart w:id="11" w:name="bookmark_11"/>
      <w:bookmarkEnd w:id="11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Podstawą gospodarki finansowej Urzędu jest plan finansowy. </w:t>
      </w:r>
    </w:p>
    <w:p w:rsidR="008C5BCB" w:rsidRPr="008C5BCB" w:rsidRDefault="008C5BCB" w:rsidP="008C5BCB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5BCB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§ 7. </w:t>
      </w:r>
      <w:bookmarkStart w:id="12" w:name="bookmark_12"/>
      <w:bookmarkEnd w:id="12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Wykonanie uchwały powierza się Wójtowi Gminy Nowinka. </w:t>
      </w:r>
    </w:p>
    <w:p w:rsidR="008C5BCB" w:rsidRPr="008C5BCB" w:rsidRDefault="008C5BCB" w:rsidP="008C5BCB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5BCB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§ 8. </w:t>
      </w:r>
      <w:bookmarkStart w:id="13" w:name="bookmark_13"/>
      <w:bookmarkEnd w:id="13"/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Uchwała wchodzi w życie po upływie 14 dni od dnia ogłoszenia w Dzienniku Urzędowym Województwa Podlaskiego. </w:t>
      </w:r>
    </w:p>
    <w:p w:rsidR="008C5BCB" w:rsidRPr="008C5BCB" w:rsidRDefault="008C5BCB" w:rsidP="008C5BCB">
      <w:pPr>
        <w:keepNext/>
        <w:shd w:val="clear" w:color="auto" w:fill="FFFFFF"/>
        <w:spacing w:after="103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8C5BCB" w:rsidRPr="008C5BCB" w:rsidTr="008C5BCB">
        <w:trPr>
          <w:cantSplit/>
        </w:trPr>
        <w:tc>
          <w:tcPr>
            <w:tcW w:w="2500" w:type="pct"/>
            <w:hideMark/>
          </w:tcPr>
          <w:p w:rsidR="008C5BCB" w:rsidRPr="008C5BCB" w:rsidRDefault="008C5BCB" w:rsidP="008C5BC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5BC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pct"/>
            <w:hideMark/>
          </w:tcPr>
          <w:p w:rsidR="008C5BCB" w:rsidRPr="008C5BCB" w:rsidRDefault="008C5BCB" w:rsidP="008C5BCB">
            <w:pPr>
              <w:keepNext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bookmarkStart w:id="14" w:name="bookmark_14"/>
            <w:bookmarkEnd w:id="14"/>
            <w:r w:rsidRPr="008C5BC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pl-PL"/>
              </w:rPr>
              <w:t>Przewodniczący Rady Gminy </w:t>
            </w:r>
            <w:r w:rsidRPr="008C5BC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8C5BC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8C5BC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8C5BCB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  <w:t>Jerzy Kłoczko</w:t>
            </w:r>
          </w:p>
        </w:tc>
      </w:tr>
    </w:tbl>
    <w:p w:rsidR="008C5BCB" w:rsidRPr="008C5BCB" w:rsidRDefault="008C5BCB" w:rsidP="008C5BCB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5BC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 </w:t>
      </w:r>
    </w:p>
    <w:p w:rsidR="0048124F" w:rsidRDefault="0048124F"/>
    <w:sectPr w:rsidR="0048124F" w:rsidSect="0048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defaultTabStop w:val="708"/>
  <w:hyphenationZone w:val="425"/>
  <w:characterSpacingControl w:val="doNotCompress"/>
  <w:compat/>
  <w:rsids>
    <w:rsidRoot w:val="008C5BCB"/>
    <w:rsid w:val="002E096E"/>
    <w:rsid w:val="00415FB0"/>
    <w:rsid w:val="00432E13"/>
    <w:rsid w:val="0048124F"/>
    <w:rsid w:val="00534E9E"/>
    <w:rsid w:val="005A060E"/>
    <w:rsid w:val="006F57B8"/>
    <w:rsid w:val="008C5BCB"/>
    <w:rsid w:val="00BD56D9"/>
    <w:rsid w:val="00C7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24F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5021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1875</Characters>
  <Application>Microsoft Office Word</Application>
  <DocSecurity>0</DocSecurity>
  <Lines>15</Lines>
  <Paragraphs>4</Paragraphs>
  <ScaleCrop>false</ScaleCrop>
  <Company>HP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2010-11-17T12:45:00Z</dcterms:created>
  <dcterms:modified xsi:type="dcterms:W3CDTF">2010-11-17T12:46:00Z</dcterms:modified>
</cp:coreProperties>
</file>